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F3FA" w14:textId="77777777" w:rsidR="00743F32" w:rsidRDefault="00743F32" w:rsidP="00C4384D">
      <w:pPr>
        <w:jc w:val="both"/>
        <w:rPr>
          <w:b/>
          <w:sz w:val="28"/>
          <w:szCs w:val="28"/>
        </w:rPr>
      </w:pPr>
    </w:p>
    <w:p w14:paraId="0CD1781E" w14:textId="77777777" w:rsidR="007D7E85" w:rsidRPr="00743F32" w:rsidRDefault="007D7E85" w:rsidP="00C4384D">
      <w:pPr>
        <w:jc w:val="both"/>
        <w:rPr>
          <w:b/>
          <w:sz w:val="28"/>
          <w:szCs w:val="28"/>
        </w:rPr>
      </w:pPr>
    </w:p>
    <w:p w14:paraId="5AF9D683" w14:textId="77777777" w:rsidR="00AD33B4" w:rsidRPr="0078384D" w:rsidRDefault="00134373" w:rsidP="00C4384D">
      <w:pPr>
        <w:jc w:val="center"/>
        <w:rPr>
          <w:b/>
          <w:sz w:val="28"/>
          <w:szCs w:val="28"/>
        </w:rPr>
      </w:pPr>
      <w:r w:rsidRPr="000032F3">
        <w:rPr>
          <w:b/>
          <w:sz w:val="28"/>
          <w:szCs w:val="28"/>
        </w:rPr>
        <w:t xml:space="preserve">Kadının Güçlenmesi </w:t>
      </w:r>
      <w:r w:rsidR="00B56D83" w:rsidRPr="000032F3">
        <w:rPr>
          <w:b/>
          <w:sz w:val="28"/>
          <w:szCs w:val="28"/>
        </w:rPr>
        <w:t xml:space="preserve">Bursa </w:t>
      </w:r>
      <w:r w:rsidRPr="000032F3">
        <w:rPr>
          <w:b/>
          <w:sz w:val="28"/>
          <w:szCs w:val="28"/>
        </w:rPr>
        <w:t>Platformu</w:t>
      </w:r>
      <w:r w:rsidR="00B56D83" w:rsidRPr="000032F3">
        <w:rPr>
          <w:b/>
          <w:sz w:val="28"/>
          <w:szCs w:val="28"/>
        </w:rPr>
        <w:t xml:space="preserve">’ndan </w:t>
      </w:r>
      <w:r w:rsidR="0013414B">
        <w:rPr>
          <w:b/>
          <w:sz w:val="28"/>
          <w:szCs w:val="28"/>
        </w:rPr>
        <w:t xml:space="preserve">TOFAŞ’a </w:t>
      </w:r>
      <w:r w:rsidR="00B56D83" w:rsidRPr="000032F3">
        <w:rPr>
          <w:b/>
          <w:sz w:val="28"/>
          <w:szCs w:val="28"/>
        </w:rPr>
        <w:t>ziyaret</w:t>
      </w:r>
    </w:p>
    <w:p w14:paraId="3DA74199" w14:textId="77777777" w:rsidR="00743F32" w:rsidRPr="0078384D" w:rsidRDefault="00743F32" w:rsidP="00C4384D">
      <w:pPr>
        <w:ind w:firstLine="708"/>
        <w:jc w:val="both"/>
        <w:rPr>
          <w:b/>
          <w:sz w:val="28"/>
          <w:szCs w:val="28"/>
        </w:rPr>
      </w:pPr>
    </w:p>
    <w:p w14:paraId="548C5489" w14:textId="77777777" w:rsidR="00D9772A" w:rsidRPr="0078384D" w:rsidRDefault="00D21DB3" w:rsidP="00A547B2">
      <w:pPr>
        <w:jc w:val="center"/>
        <w:rPr>
          <w:b/>
        </w:rPr>
      </w:pPr>
      <w:r w:rsidRPr="00FA06B1">
        <w:rPr>
          <w:b/>
        </w:rPr>
        <w:t>Global Compact Türk</w:t>
      </w:r>
      <w:r w:rsidR="005F5992" w:rsidRPr="00FA06B1">
        <w:rPr>
          <w:b/>
        </w:rPr>
        <w:t>iye Kadının Güçlenmesi Çalışma G</w:t>
      </w:r>
      <w:r w:rsidRPr="00FA06B1">
        <w:rPr>
          <w:b/>
        </w:rPr>
        <w:t>rubu</w:t>
      </w:r>
      <w:r w:rsidR="0015427D" w:rsidRPr="00FA06B1">
        <w:rPr>
          <w:b/>
        </w:rPr>
        <w:t>’</w:t>
      </w:r>
      <w:r w:rsidRPr="00FA06B1">
        <w:rPr>
          <w:b/>
        </w:rPr>
        <w:t xml:space="preserve">na bağlı Kadının Güçlenmesi Bursa Platformu </w:t>
      </w:r>
      <w:r w:rsidR="00DF08EC">
        <w:rPr>
          <w:b/>
        </w:rPr>
        <w:t>n</w:t>
      </w:r>
      <w:r w:rsidR="0013414B">
        <w:rPr>
          <w:b/>
        </w:rPr>
        <w:t>isan</w:t>
      </w:r>
      <w:r w:rsidR="00795C10" w:rsidRPr="00FA06B1">
        <w:rPr>
          <w:b/>
        </w:rPr>
        <w:t xml:space="preserve"> ayı</w:t>
      </w:r>
      <w:r w:rsidR="00F600CB" w:rsidRPr="00FA06B1">
        <w:rPr>
          <w:b/>
        </w:rPr>
        <w:t xml:space="preserve"> </w:t>
      </w:r>
      <w:r w:rsidRPr="00FA06B1">
        <w:rPr>
          <w:b/>
        </w:rPr>
        <w:t xml:space="preserve">toplantısını </w:t>
      </w:r>
      <w:r w:rsidR="001619EA">
        <w:rPr>
          <w:rFonts w:ascii="Arial" w:hAnsi="Arial" w:cs="Arial"/>
          <w:b/>
          <w:bCs/>
          <w:color w:val="000000"/>
          <w:spacing w:val="-4"/>
          <w:sz w:val="21"/>
          <w:szCs w:val="21"/>
          <w:shd w:val="clear" w:color="auto" w:fill="FFFFFF"/>
        </w:rPr>
        <w:t>TOFAŞ’</w:t>
      </w:r>
      <w:r w:rsidR="00EC73BC">
        <w:rPr>
          <w:rFonts w:ascii="Arial" w:hAnsi="Arial" w:cs="Arial"/>
          <w:b/>
          <w:bCs/>
          <w:color w:val="000000"/>
          <w:spacing w:val="-4"/>
          <w:sz w:val="21"/>
          <w:szCs w:val="21"/>
          <w:shd w:val="clear" w:color="auto" w:fill="FFFFFF"/>
        </w:rPr>
        <w:t>t</w:t>
      </w:r>
      <w:r w:rsidR="001619EA">
        <w:rPr>
          <w:rFonts w:ascii="Arial" w:hAnsi="Arial" w:cs="Arial"/>
          <w:b/>
          <w:bCs/>
          <w:color w:val="000000"/>
          <w:spacing w:val="-4"/>
          <w:sz w:val="21"/>
          <w:szCs w:val="21"/>
          <w:shd w:val="clear" w:color="auto" w:fill="FFFFFF"/>
        </w:rPr>
        <w:t xml:space="preserve">a </w:t>
      </w:r>
      <w:r w:rsidR="00B56D83" w:rsidRPr="00FA06B1">
        <w:rPr>
          <w:b/>
        </w:rPr>
        <w:t>gerçekleştirdi</w:t>
      </w:r>
      <w:r w:rsidRPr="00FA06B1">
        <w:rPr>
          <w:b/>
        </w:rPr>
        <w:t>.</w:t>
      </w:r>
    </w:p>
    <w:p w14:paraId="2693F053" w14:textId="77777777" w:rsidR="00D9772A" w:rsidRPr="0078384D" w:rsidRDefault="00D9772A" w:rsidP="00C4384D">
      <w:pPr>
        <w:ind w:firstLine="708"/>
        <w:jc w:val="both"/>
      </w:pPr>
    </w:p>
    <w:p w14:paraId="147770DA" w14:textId="6FB3F34A" w:rsidR="00D21DB3" w:rsidRPr="000032F3" w:rsidRDefault="00A66BD0" w:rsidP="00AC28DF">
      <w:pPr>
        <w:jc w:val="both"/>
      </w:pPr>
      <w:r w:rsidRPr="000032F3">
        <w:t xml:space="preserve">2016 yılında Yeşim </w:t>
      </w:r>
      <w:r w:rsidR="00AC28DF">
        <w:t>Grup</w:t>
      </w:r>
      <w:r w:rsidRPr="000032F3">
        <w:t>, BU</w:t>
      </w:r>
      <w:r w:rsidR="005F5992" w:rsidRPr="000032F3">
        <w:t xml:space="preserve">İKAD ve </w:t>
      </w:r>
      <w:r w:rsidR="00F8206B" w:rsidRPr="000032F3">
        <w:t>BUSİAD</w:t>
      </w:r>
      <w:r w:rsidRPr="000032F3">
        <w:t xml:space="preserve"> koordinatörlüğünde kurulan </w:t>
      </w:r>
      <w:r w:rsidR="00D9772A" w:rsidRPr="000032F3">
        <w:t>Kadının Güçlenmesi Bursa Platformu</w:t>
      </w:r>
      <w:r w:rsidR="005F5992" w:rsidRPr="000032F3">
        <w:t xml:space="preserve">, </w:t>
      </w:r>
      <w:r w:rsidR="009B7EEF">
        <w:t>n</w:t>
      </w:r>
      <w:r w:rsidR="00EC73BC">
        <w:t>isan</w:t>
      </w:r>
      <w:r w:rsidR="00B85090" w:rsidRPr="000032F3">
        <w:t xml:space="preserve"> ayı toplantısını WEP</w:t>
      </w:r>
      <w:r w:rsidR="00D9772A" w:rsidRPr="000032F3">
        <w:t xml:space="preserve">s imzacısı ve platform üyesi </w:t>
      </w:r>
      <w:r w:rsidR="001619EA">
        <w:t>TOFAŞ’</w:t>
      </w:r>
      <w:r w:rsidR="004E73D9">
        <w:t>t</w:t>
      </w:r>
      <w:r w:rsidR="001619EA">
        <w:t>a</w:t>
      </w:r>
      <w:r w:rsidR="00F00CD3">
        <w:t xml:space="preserve"> </w:t>
      </w:r>
      <w:r w:rsidR="00795C10" w:rsidRPr="000032F3">
        <w:t>yaptı.</w:t>
      </w:r>
      <w:r w:rsidR="00F00CD3">
        <w:t xml:space="preserve"> </w:t>
      </w:r>
      <w:r w:rsidR="00795C10" w:rsidRPr="000032F3">
        <w:t>P</w:t>
      </w:r>
      <w:r w:rsidRPr="000032F3">
        <w:t>latform üyeleri</w:t>
      </w:r>
      <w:r w:rsidR="00F600CB" w:rsidRPr="000032F3">
        <w:t>,</w:t>
      </w:r>
      <w:r w:rsidR="00275D1F">
        <w:t xml:space="preserve"> </w:t>
      </w:r>
      <w:r w:rsidR="001619EA" w:rsidRPr="001619EA">
        <w:t xml:space="preserve">Yetenek Kazandırma </w:t>
      </w:r>
      <w:r w:rsidR="001619EA">
        <w:t>ve İşveren İletişimi Yöneticisi Ezgi Bozkurt</w:t>
      </w:r>
      <w:r w:rsidR="001619EA" w:rsidRPr="001619EA">
        <w:t> </w:t>
      </w:r>
      <w:r w:rsidR="00D9772A" w:rsidRPr="000032F3">
        <w:t>t</w:t>
      </w:r>
      <w:r w:rsidR="00AD33B4" w:rsidRPr="000032F3">
        <w:t xml:space="preserve">arafından </w:t>
      </w:r>
      <w:r w:rsidRPr="000032F3">
        <w:t>yapılan sunumu dinledi.</w:t>
      </w:r>
      <w:r w:rsidR="00795C10" w:rsidRPr="001619EA">
        <w:t xml:space="preserve"> </w:t>
      </w:r>
    </w:p>
    <w:p w14:paraId="453126B9" w14:textId="77777777" w:rsidR="00EB4153" w:rsidRPr="000032F3" w:rsidRDefault="00EB4153" w:rsidP="00C4384D">
      <w:pPr>
        <w:ind w:firstLine="708"/>
        <w:jc w:val="both"/>
      </w:pPr>
    </w:p>
    <w:p w14:paraId="09A764A5" w14:textId="77777777" w:rsidR="00EC3ECC" w:rsidRDefault="001619EA" w:rsidP="00AC28DF">
      <w:pPr>
        <w:jc w:val="both"/>
      </w:pPr>
      <w:r>
        <w:t>Açılışı yeni yapılan TOFAŞ Akademi Doğu Kampüsü’nde gerçekleş</w:t>
      </w:r>
      <w:r w:rsidR="00E85CC2">
        <w:t>tirilen</w:t>
      </w:r>
      <w:r>
        <w:t xml:space="preserve"> ziyarette Ezgi Bozkurt “TOFAŞ’</w:t>
      </w:r>
      <w:r w:rsidR="00EC3ECC">
        <w:t>lı</w:t>
      </w:r>
      <w:r>
        <w:t xml:space="preserve"> Kadın” konulu bir sunum gerçekleştirdi.</w:t>
      </w:r>
      <w:r w:rsidR="00EC3ECC">
        <w:t xml:space="preserve"> Koç Topluluğunda yürütülen</w:t>
      </w:r>
      <w:r w:rsidR="002F652F">
        <w:t xml:space="preserve"> </w:t>
      </w:r>
      <w:r w:rsidR="00EC3ECC" w:rsidRPr="00EC3ECC">
        <w:t>Hefor</w:t>
      </w:r>
      <w:r w:rsidR="00EC73BC">
        <w:t>S</w:t>
      </w:r>
      <w:r w:rsidR="00EC3ECC" w:rsidRPr="00EC3ECC">
        <w:t>he ve</w:t>
      </w:r>
      <w:r w:rsidR="00E85CC2">
        <w:t xml:space="preserve"> </w:t>
      </w:r>
      <w:r w:rsidR="00EC3ECC" w:rsidRPr="00EC3ECC">
        <w:t xml:space="preserve">“Ülkem İçin” </w:t>
      </w:r>
      <w:r w:rsidR="00EC3ECC">
        <w:t>projelerine değinen</w:t>
      </w:r>
      <w:r w:rsidR="00EC3ECC" w:rsidRPr="00EC3ECC">
        <w:t xml:space="preserve"> Bozkurt, TOFAŞ’ta</w:t>
      </w:r>
      <w:r w:rsidR="00EC3ECC">
        <w:t xml:space="preserve"> yürütülen </w:t>
      </w:r>
      <w:r w:rsidR="00EC3ECC" w:rsidRPr="00EC3ECC">
        <w:t>Kadı</w:t>
      </w:r>
      <w:r w:rsidR="00EC3ECC">
        <w:t xml:space="preserve">n İstihdamını Arttırma Projesinin aşama ve sonuçlarını da </w:t>
      </w:r>
      <w:r w:rsidR="00E85CC2">
        <w:t xml:space="preserve">katılımcılarla </w:t>
      </w:r>
      <w:r w:rsidR="00EC3ECC">
        <w:t>paylaştı.</w:t>
      </w:r>
    </w:p>
    <w:p w14:paraId="75CCD4D2" w14:textId="77777777" w:rsidR="00EC3ECC" w:rsidRPr="00EC73BC" w:rsidRDefault="00EC3ECC" w:rsidP="00C4384D">
      <w:pPr>
        <w:ind w:firstLine="708"/>
        <w:jc w:val="both"/>
      </w:pPr>
    </w:p>
    <w:p w14:paraId="4E0D760C" w14:textId="77777777" w:rsidR="00EC73BC" w:rsidRDefault="00EC3ECC" w:rsidP="00AC28DF">
      <w:pPr>
        <w:jc w:val="both"/>
      </w:pPr>
      <w:r w:rsidRPr="00EC73BC">
        <w:t xml:space="preserve">Bozkurt, “Ülkem İçin” Toplumsal Cinsiyet Eşitliğini Destekliyorum çalışması </w:t>
      </w:r>
      <w:r w:rsidR="00EC73BC">
        <w:t xml:space="preserve">kapsamında </w:t>
      </w:r>
      <w:r w:rsidR="003668C8">
        <w:t xml:space="preserve">TOFAŞ’ın </w:t>
      </w:r>
      <w:r w:rsidR="00EC73BC">
        <w:t>tüm çalışanlarının yanı sıra bayi ve paydaşlarına da bu eğitimleri</w:t>
      </w:r>
      <w:r w:rsidR="006E1991">
        <w:t xml:space="preserve"> </w:t>
      </w:r>
      <w:r w:rsidR="00EC73BC">
        <w:t>verdi</w:t>
      </w:r>
      <w:r w:rsidR="003668C8">
        <w:t>ğini</w:t>
      </w:r>
      <w:r w:rsidR="00F23B26">
        <w:t xml:space="preserve">, amaçlarının </w:t>
      </w:r>
      <w:r w:rsidRPr="00EC73BC">
        <w:t>toplumsal cinsiyet eşitsizliğinin nedenlerine ve sonuçlarına dair toplumun tüm kes</w:t>
      </w:r>
      <w:r w:rsidR="00EC73BC">
        <w:t>imlerinde farkındalık yaratmak ve</w:t>
      </w:r>
      <w:r w:rsidRPr="00EC73BC">
        <w:t xml:space="preserve"> bütüncül bir yaklaşımla iş kültüründe ve sosyal hayatta daha eşitlikçi modell</w:t>
      </w:r>
      <w:r w:rsidR="00EC73BC">
        <w:t>er geliştirerek örnek olmak olduğunu ifade etti.</w:t>
      </w:r>
      <w:r w:rsidR="00611844">
        <w:t xml:space="preserve"> </w:t>
      </w:r>
      <w:r w:rsidR="00EC73BC">
        <w:t>2015 yılında sahada kadın istihdamını arttırmak için başlattıkları çalışmadan bahseden Bozkurt,</w:t>
      </w:r>
      <w:r w:rsidR="00DB2E44">
        <w:t xml:space="preserve"> </w:t>
      </w:r>
      <w:r w:rsidR="00EC73BC">
        <w:t>sürecin başından bugüne yaşanan deneyim ve geri bildirimler</w:t>
      </w:r>
      <w:r w:rsidR="006E1991">
        <w:t xml:space="preserve"> hakkında da bilgi verdi.</w:t>
      </w:r>
      <w:r w:rsidR="00EC73BC">
        <w:t xml:space="preserve"> </w:t>
      </w:r>
    </w:p>
    <w:p w14:paraId="75768AA4" w14:textId="77777777" w:rsidR="00C57708" w:rsidRDefault="00C57708" w:rsidP="00C4384D">
      <w:pPr>
        <w:ind w:firstLine="708"/>
        <w:jc w:val="both"/>
      </w:pPr>
    </w:p>
    <w:p w14:paraId="5FB19F13" w14:textId="10E451F1" w:rsidR="00E705A8" w:rsidRPr="0078384D" w:rsidRDefault="00EB4153" w:rsidP="00AC28DF">
      <w:pPr>
        <w:jc w:val="both"/>
      </w:pPr>
      <w:r w:rsidRPr="000032F3">
        <w:t xml:space="preserve">Global Compact Türkiye Kadının Güçlenmesi Çalışma Grubu Eş Başkanı </w:t>
      </w:r>
      <w:r w:rsidR="005F5992" w:rsidRPr="000032F3">
        <w:t xml:space="preserve">ve </w:t>
      </w:r>
      <w:r w:rsidRPr="000032F3">
        <w:t xml:space="preserve">Yeşim </w:t>
      </w:r>
      <w:r w:rsidR="00AC28DF">
        <w:t xml:space="preserve">Grup </w:t>
      </w:r>
      <w:r w:rsidR="005F5992" w:rsidRPr="000032F3">
        <w:t xml:space="preserve">Kurumsal İletişim </w:t>
      </w:r>
      <w:r w:rsidR="003668C8">
        <w:t>Direktörü</w:t>
      </w:r>
      <w:r w:rsidR="005F5992" w:rsidRPr="000032F3">
        <w:t xml:space="preserve"> </w:t>
      </w:r>
      <w:r w:rsidRPr="000032F3">
        <w:t>Dilek Cesur</w:t>
      </w:r>
      <w:r w:rsidR="00BA529E" w:rsidRPr="000032F3">
        <w:t xml:space="preserve"> </w:t>
      </w:r>
      <w:r w:rsidR="00F61DE8" w:rsidRPr="000032F3">
        <w:t>da “</w:t>
      </w:r>
      <w:r w:rsidR="00C57708" w:rsidRPr="000032F3">
        <w:t>K</w:t>
      </w:r>
      <w:r w:rsidR="00D9772A" w:rsidRPr="000032F3">
        <w:t xml:space="preserve">apılarını platform üyelerimize açan </w:t>
      </w:r>
      <w:r w:rsidR="000F3EEB">
        <w:t>TOFAŞ</w:t>
      </w:r>
      <w:r w:rsidR="00C57708" w:rsidRPr="000032F3">
        <w:t xml:space="preserve">’a </w:t>
      </w:r>
      <w:r w:rsidR="001B2A1E" w:rsidRPr="000032F3">
        <w:t>teşekkür ediyorum. K</w:t>
      </w:r>
      <w:r w:rsidR="00D9772A" w:rsidRPr="000032F3">
        <w:t xml:space="preserve">adının güçlenmesi alanında yaptıkları güzel çalışmalar için </w:t>
      </w:r>
      <w:r w:rsidR="00A37309" w:rsidRPr="000032F3">
        <w:t xml:space="preserve">de </w:t>
      </w:r>
      <w:r w:rsidR="00C6498A" w:rsidRPr="000032F3">
        <w:t xml:space="preserve">kendilerini </w:t>
      </w:r>
      <w:r w:rsidR="00D9772A" w:rsidRPr="000032F3">
        <w:t>kutluyorum</w:t>
      </w:r>
      <w:r w:rsidR="00F61DE8" w:rsidRPr="000032F3">
        <w:t>.</w:t>
      </w:r>
      <w:r w:rsidRPr="000032F3">
        <w:t>”</w:t>
      </w:r>
      <w:r w:rsidR="00D9772A" w:rsidRPr="000032F3">
        <w:t xml:space="preserve"> </w:t>
      </w:r>
      <w:r w:rsidR="00F61DE8" w:rsidRPr="000032F3">
        <w:t>şeklinde konuştu.</w:t>
      </w:r>
      <w:r w:rsidR="00F61DE8">
        <w:t xml:space="preserve"> </w:t>
      </w:r>
      <w:r w:rsidR="00D9772A" w:rsidRPr="0078384D">
        <w:t xml:space="preserve"> </w:t>
      </w:r>
    </w:p>
    <w:p w14:paraId="3C309284" w14:textId="77777777" w:rsidR="00A37309" w:rsidRPr="0078384D" w:rsidRDefault="00A37309" w:rsidP="00C4384D">
      <w:pPr>
        <w:ind w:firstLine="708"/>
        <w:jc w:val="both"/>
      </w:pPr>
    </w:p>
    <w:p w14:paraId="2E719A09" w14:textId="60D08300" w:rsidR="00D21DB3" w:rsidRPr="0078384D" w:rsidRDefault="00D21DB3" w:rsidP="00AC28DF">
      <w:pPr>
        <w:jc w:val="both"/>
      </w:pPr>
      <w:r w:rsidRPr="000032F3">
        <w:t xml:space="preserve">Her ay </w:t>
      </w:r>
      <w:r w:rsidR="00B85090" w:rsidRPr="000032F3">
        <w:t>WEP</w:t>
      </w:r>
      <w:r w:rsidR="00AD33B4" w:rsidRPr="000032F3">
        <w:t xml:space="preserve">s imzacısı platform üyesi bir </w:t>
      </w:r>
      <w:r w:rsidRPr="000032F3">
        <w:t>şirketi ziyaret eden üyeler, firmanın kadın istihdamı konusundaki çalışmalarını dinleyerek şirketler arası ö</w:t>
      </w:r>
      <w:r w:rsidR="00AD33B4" w:rsidRPr="000032F3">
        <w:t xml:space="preserve">ğrenme süreçlerini desteklemeyi amaçlıyor. </w:t>
      </w:r>
      <w:r w:rsidR="00C877C8" w:rsidRPr="000032F3">
        <w:t>Bu çerçevede platform üyeleri daha önceki aylarda da Yeşim,</w:t>
      </w:r>
      <w:r w:rsidR="00E8414C">
        <w:t xml:space="preserve"> </w:t>
      </w:r>
      <w:r w:rsidR="00C877C8" w:rsidRPr="000032F3">
        <w:t>Borçelik</w:t>
      </w:r>
      <w:r w:rsidR="00E8414C">
        <w:t xml:space="preserve"> ve </w:t>
      </w:r>
      <w:r w:rsidR="000F3EEB">
        <w:t>Chassis Brakes</w:t>
      </w:r>
      <w:r w:rsidR="007E0A0D">
        <w:t xml:space="preserve"> </w:t>
      </w:r>
      <w:r w:rsidR="00C877C8" w:rsidRPr="000032F3">
        <w:t>firmalarının toplumsal cinsiyet eşitliği konusunda yaptıkları çalışmaları dinlemişti.</w:t>
      </w:r>
    </w:p>
    <w:p w14:paraId="572F1B11" w14:textId="77777777" w:rsidR="00173160" w:rsidRPr="0078384D" w:rsidRDefault="00173160" w:rsidP="00C4384D">
      <w:pPr>
        <w:jc w:val="both"/>
      </w:pPr>
    </w:p>
    <w:p w14:paraId="452E462C" w14:textId="77777777" w:rsidR="00611844" w:rsidRDefault="00611844" w:rsidP="00C4384D">
      <w:pPr>
        <w:jc w:val="both"/>
        <w:rPr>
          <w:b/>
        </w:rPr>
      </w:pPr>
    </w:p>
    <w:p w14:paraId="1B46EE83" w14:textId="77777777" w:rsidR="00611844" w:rsidRDefault="00611844" w:rsidP="00C4384D">
      <w:pPr>
        <w:jc w:val="both"/>
        <w:rPr>
          <w:b/>
        </w:rPr>
      </w:pPr>
    </w:p>
    <w:p w14:paraId="0B38D9FB" w14:textId="77777777" w:rsidR="00611844" w:rsidRDefault="00611844" w:rsidP="00C4384D">
      <w:pPr>
        <w:jc w:val="both"/>
        <w:rPr>
          <w:b/>
        </w:rPr>
      </w:pPr>
    </w:p>
    <w:p w14:paraId="1F0F231D" w14:textId="77777777" w:rsidR="00611844" w:rsidRDefault="00611844" w:rsidP="00C4384D">
      <w:pPr>
        <w:jc w:val="both"/>
        <w:rPr>
          <w:b/>
        </w:rPr>
      </w:pPr>
    </w:p>
    <w:p w14:paraId="22C2DA77" w14:textId="77777777" w:rsidR="00611844" w:rsidRDefault="00611844" w:rsidP="00C4384D">
      <w:pPr>
        <w:jc w:val="both"/>
        <w:rPr>
          <w:b/>
        </w:rPr>
      </w:pPr>
    </w:p>
    <w:p w14:paraId="2843D349" w14:textId="77777777" w:rsidR="00611844" w:rsidRDefault="00611844" w:rsidP="00C4384D">
      <w:pPr>
        <w:jc w:val="both"/>
        <w:rPr>
          <w:b/>
        </w:rPr>
      </w:pPr>
    </w:p>
    <w:p w14:paraId="4D0D5902" w14:textId="77777777" w:rsidR="00611844" w:rsidRDefault="00611844" w:rsidP="00C4384D">
      <w:pPr>
        <w:jc w:val="both"/>
        <w:rPr>
          <w:b/>
        </w:rPr>
      </w:pPr>
    </w:p>
    <w:p w14:paraId="66F2807F" w14:textId="77777777" w:rsidR="00AD33B4" w:rsidRPr="00611844" w:rsidRDefault="00AD33B4" w:rsidP="00C4384D">
      <w:pPr>
        <w:jc w:val="both"/>
        <w:rPr>
          <w:b/>
        </w:rPr>
      </w:pPr>
      <w:r w:rsidRPr="00611844">
        <w:rPr>
          <w:b/>
        </w:rPr>
        <w:t>Kadının Güçlenmesi Bursa Platformu hakkında;</w:t>
      </w:r>
    </w:p>
    <w:p w14:paraId="003873E3" w14:textId="77777777" w:rsidR="00AD33B4" w:rsidRPr="0078384D" w:rsidRDefault="00AD33B4" w:rsidP="00C4384D">
      <w:pPr>
        <w:jc w:val="both"/>
      </w:pPr>
    </w:p>
    <w:p w14:paraId="10C28696" w14:textId="3F2740DD" w:rsidR="00F600CB" w:rsidRPr="0078384D" w:rsidRDefault="00F600CB" w:rsidP="00C4384D">
      <w:pPr>
        <w:jc w:val="both"/>
      </w:pPr>
      <w:r w:rsidRPr="0078384D">
        <w:t>Kadının Güçlenmesi Bursa Platformu</w:t>
      </w:r>
      <w:r w:rsidR="00854F6E">
        <w:t>;</w:t>
      </w:r>
      <w:r w:rsidRPr="0078384D">
        <w:t xml:space="preserve"> T</w:t>
      </w:r>
      <w:r w:rsidR="00173160" w:rsidRPr="0078384D">
        <w:t>ürkiye’de toplumsal cinsiyet eşitliği ve kadının güçlenmesi ile ilgili yapılan çalışmaları Bursa’ya taşımak ve iş dünyasında Bursa’yı bu konuda örnek il olara</w:t>
      </w:r>
      <w:r w:rsidR="00D21DB3" w:rsidRPr="0078384D">
        <w:t>k konumlandırma</w:t>
      </w:r>
      <w:r w:rsidRPr="0078384D">
        <w:t xml:space="preserve">k üzere 2016 yılında Yeşim </w:t>
      </w:r>
      <w:r w:rsidR="00AC28DF">
        <w:t>Grup</w:t>
      </w:r>
      <w:r w:rsidRPr="0078384D">
        <w:t xml:space="preserve">, </w:t>
      </w:r>
      <w:r w:rsidR="00F8206B" w:rsidRPr="0078384D">
        <w:t xml:space="preserve">BUİKAD ve </w:t>
      </w:r>
      <w:r w:rsidRPr="0078384D">
        <w:t>BUSİAD k</w:t>
      </w:r>
      <w:r w:rsidR="006D40AB" w:rsidRPr="0078384D">
        <w:t>o</w:t>
      </w:r>
      <w:r w:rsidRPr="0078384D">
        <w:t xml:space="preserve">ordinatörlüğünde kuruldu. </w:t>
      </w:r>
      <w:r w:rsidR="00D21DB3" w:rsidRPr="0078384D">
        <w:t xml:space="preserve"> </w:t>
      </w:r>
    </w:p>
    <w:p w14:paraId="11B1E809" w14:textId="77777777" w:rsidR="00F600CB" w:rsidRPr="0078384D" w:rsidRDefault="00F600CB" w:rsidP="00C4384D">
      <w:pPr>
        <w:jc w:val="both"/>
      </w:pPr>
    </w:p>
    <w:p w14:paraId="711F644F" w14:textId="77777777" w:rsidR="00F600CB" w:rsidRPr="0078384D" w:rsidRDefault="00F600CB" w:rsidP="00C4384D">
      <w:pPr>
        <w:jc w:val="both"/>
      </w:pPr>
      <w:r w:rsidRPr="0078384D">
        <w:t>BM Global Compact Kadının Güçlenmesi Çalışma Grubu’na bağlı olarak çalışmalarını sürdüren Bursa Platformunda, farklı sektörlerden 3</w:t>
      </w:r>
      <w:r w:rsidR="00C57708">
        <w:t>1</w:t>
      </w:r>
      <w:r w:rsidRPr="0078384D">
        <w:t xml:space="preserve"> WEPs (Kadının Güçlenmesi İlkeleri) imzacısı firma yer alıyor.</w:t>
      </w:r>
    </w:p>
    <w:p w14:paraId="5C582231" w14:textId="77777777" w:rsidR="00F600CB" w:rsidRPr="0078384D" w:rsidRDefault="00F600CB" w:rsidP="00C4384D">
      <w:pPr>
        <w:jc w:val="both"/>
      </w:pPr>
    </w:p>
    <w:p w14:paraId="3C2488A5" w14:textId="77777777" w:rsidR="00F600CB" w:rsidRPr="0078384D" w:rsidRDefault="00F600CB" w:rsidP="00C4384D">
      <w:pPr>
        <w:jc w:val="both"/>
      </w:pPr>
      <w:r w:rsidRPr="0078384D">
        <w:t>Platform, k</w:t>
      </w:r>
      <w:r w:rsidR="00173160" w:rsidRPr="0078384D">
        <w:t>adının güçlenmesi ve toplumsal cinsiyet eşitliği konusuyla ilgili paydaşları bir araya getir</w:t>
      </w:r>
      <w:r w:rsidR="00241F6D" w:rsidRPr="0078384D">
        <w:t xml:space="preserve">erek </w:t>
      </w:r>
      <w:r w:rsidR="00173160" w:rsidRPr="0078384D">
        <w:t xml:space="preserve"> şirketler arası öğrenme süreçlerini desteklemek, kadının güçlenmesi prensiplerinin </w:t>
      </w:r>
    </w:p>
    <w:p w14:paraId="609AE96C" w14:textId="77777777" w:rsidR="00173160" w:rsidRDefault="00173160" w:rsidP="00C4384D">
      <w:pPr>
        <w:jc w:val="both"/>
      </w:pPr>
      <w:r w:rsidRPr="0078384D">
        <w:t>ülke çapında yayılımın</w:t>
      </w:r>
      <w:r w:rsidR="00241F6D" w:rsidRPr="0078384D">
        <w:t>ı sağlamak</w:t>
      </w:r>
      <w:r w:rsidRPr="0078384D">
        <w:t>, iş dünyası olarak aile içi şiddete karşı ortak bir pol</w:t>
      </w:r>
      <w:r w:rsidR="00245F68" w:rsidRPr="0078384D">
        <w:t xml:space="preserve">itika geliştirmek ve böylelikle </w:t>
      </w:r>
      <w:r w:rsidR="00241F6D" w:rsidRPr="0078384D">
        <w:t xml:space="preserve">de </w:t>
      </w:r>
      <w:r w:rsidRPr="0078384D">
        <w:t>etkiyi</w:t>
      </w:r>
      <w:r w:rsidR="00D21DB3" w:rsidRPr="0078384D">
        <w:t xml:space="preserve"> arttırmak üzere çalışmalar yapmakta.</w:t>
      </w:r>
      <w:r w:rsidR="00D21DB3">
        <w:t xml:space="preserve"> </w:t>
      </w:r>
    </w:p>
    <w:p w14:paraId="31F9B904" w14:textId="77777777" w:rsidR="00173160" w:rsidRDefault="00173160" w:rsidP="00C4384D">
      <w:pPr>
        <w:jc w:val="both"/>
      </w:pPr>
    </w:p>
    <w:p w14:paraId="543B8DB1" w14:textId="77777777" w:rsidR="00671016" w:rsidRDefault="00671016" w:rsidP="00C4384D">
      <w:pPr>
        <w:jc w:val="both"/>
      </w:pPr>
    </w:p>
    <w:p w14:paraId="0BB7A4D5" w14:textId="77777777" w:rsidR="00D21DB3" w:rsidRDefault="00D21DB3" w:rsidP="00C4384D">
      <w:pPr>
        <w:jc w:val="both"/>
      </w:pPr>
    </w:p>
    <w:sectPr w:rsidR="00D21DB3" w:rsidSect="008F7461">
      <w:headerReference w:type="default" r:id="rId7"/>
      <w:footerReference w:type="default" r:id="rId8"/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848F" w14:textId="77777777" w:rsidR="00E15F60" w:rsidRDefault="00E15F60" w:rsidP="003A02C5">
      <w:r>
        <w:separator/>
      </w:r>
    </w:p>
  </w:endnote>
  <w:endnote w:type="continuationSeparator" w:id="0">
    <w:p w14:paraId="577EF2F1" w14:textId="77777777" w:rsidR="00E15F60" w:rsidRDefault="00E15F60" w:rsidP="003A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2DE9" w14:textId="77777777" w:rsidR="00D0578B" w:rsidRDefault="00FD71D1" w:rsidP="008F7461">
    <w:pPr>
      <w:pStyle w:val="Footer"/>
      <w:ind w:hanging="1417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E3AB453" wp14:editId="5D24C06C">
          <wp:simplePos x="0" y="0"/>
          <wp:positionH relativeFrom="column">
            <wp:posOffset>-328930</wp:posOffset>
          </wp:positionH>
          <wp:positionV relativeFrom="paragraph">
            <wp:posOffset>-448310</wp:posOffset>
          </wp:positionV>
          <wp:extent cx="6481445" cy="857250"/>
          <wp:effectExtent l="0" t="0" r="0" b="0"/>
          <wp:wrapTight wrapText="bothSides">
            <wp:wrapPolygon edited="0">
              <wp:start x="0" y="0"/>
              <wp:lineTo x="0" y="21120"/>
              <wp:lineTo x="21522" y="21120"/>
              <wp:lineTo x="21522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51" b="-1"/>
                  <a:stretch/>
                </pic:blipFill>
                <pic:spPr bwMode="auto">
                  <a:xfrm>
                    <a:off x="0" y="0"/>
                    <a:ext cx="648144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0BB4" w14:textId="77777777" w:rsidR="00E15F60" w:rsidRDefault="00E15F60" w:rsidP="003A02C5">
      <w:r>
        <w:separator/>
      </w:r>
    </w:p>
  </w:footnote>
  <w:footnote w:type="continuationSeparator" w:id="0">
    <w:p w14:paraId="635CF838" w14:textId="77777777" w:rsidR="00E15F60" w:rsidRDefault="00E15F60" w:rsidP="003A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ECCA" w14:textId="78D9B67D" w:rsidR="00057B5C" w:rsidRDefault="00AC28DF" w:rsidP="008F7461">
    <w:pPr>
      <w:pStyle w:val="Header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9C1B9B" wp14:editId="533AC4A2">
          <wp:simplePos x="0" y="0"/>
          <wp:positionH relativeFrom="page">
            <wp:align>right</wp:align>
          </wp:positionH>
          <wp:positionV relativeFrom="paragraph">
            <wp:posOffset>128270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5EC677" w14:textId="6FFA8553" w:rsidR="003A02C5" w:rsidRPr="00057B5C" w:rsidRDefault="00057B5C" w:rsidP="008F7461">
    <w:pPr>
      <w:pStyle w:val="Header"/>
      <w:ind w:left="-1417"/>
      <w:rPr>
        <w:color w:val="660033"/>
        <w:sz w:val="16"/>
        <w:szCs w:val="16"/>
      </w:rPr>
    </w:pPr>
    <w:r w:rsidRPr="00057B5C">
      <w:rPr>
        <w:color w:val="660033"/>
        <w:sz w:val="16"/>
        <w:szCs w:val="16"/>
      </w:rPr>
      <w:t xml:space="preserve">    </w:t>
    </w:r>
    <w:r w:rsidR="00CC68C9">
      <w:rPr>
        <w:color w:val="660033"/>
        <w:sz w:val="16"/>
        <w:szCs w:val="16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C5"/>
    <w:rsid w:val="000032F3"/>
    <w:rsid w:val="000127AD"/>
    <w:rsid w:val="000327AA"/>
    <w:rsid w:val="00057B5C"/>
    <w:rsid w:val="000603C4"/>
    <w:rsid w:val="000C4E33"/>
    <w:rsid w:val="000D08E8"/>
    <w:rsid w:val="000E5B68"/>
    <w:rsid w:val="000E6937"/>
    <w:rsid w:val="000F3EEB"/>
    <w:rsid w:val="0013414B"/>
    <w:rsid w:val="00134373"/>
    <w:rsid w:val="00144C43"/>
    <w:rsid w:val="0015427D"/>
    <w:rsid w:val="001619EA"/>
    <w:rsid w:val="00173160"/>
    <w:rsid w:val="00191809"/>
    <w:rsid w:val="001A1736"/>
    <w:rsid w:val="001B2A1E"/>
    <w:rsid w:val="00241F6D"/>
    <w:rsid w:val="00245F68"/>
    <w:rsid w:val="00275D1F"/>
    <w:rsid w:val="002A1D3C"/>
    <w:rsid w:val="002A6C58"/>
    <w:rsid w:val="002B4878"/>
    <w:rsid w:val="002F652F"/>
    <w:rsid w:val="00311814"/>
    <w:rsid w:val="00315937"/>
    <w:rsid w:val="003668C8"/>
    <w:rsid w:val="00366C72"/>
    <w:rsid w:val="003A02C5"/>
    <w:rsid w:val="003A6206"/>
    <w:rsid w:val="003D176D"/>
    <w:rsid w:val="003D7386"/>
    <w:rsid w:val="00414417"/>
    <w:rsid w:val="004607AE"/>
    <w:rsid w:val="0048683A"/>
    <w:rsid w:val="004A2AD8"/>
    <w:rsid w:val="004E73D9"/>
    <w:rsid w:val="005170AF"/>
    <w:rsid w:val="00534EF4"/>
    <w:rsid w:val="00563656"/>
    <w:rsid w:val="0058703B"/>
    <w:rsid w:val="005A5959"/>
    <w:rsid w:val="005A785B"/>
    <w:rsid w:val="005F2F54"/>
    <w:rsid w:val="005F4CA2"/>
    <w:rsid w:val="005F5992"/>
    <w:rsid w:val="00611844"/>
    <w:rsid w:val="00632662"/>
    <w:rsid w:val="00662E39"/>
    <w:rsid w:val="00671016"/>
    <w:rsid w:val="006B7917"/>
    <w:rsid w:val="006D40AB"/>
    <w:rsid w:val="006E1991"/>
    <w:rsid w:val="00743F32"/>
    <w:rsid w:val="00765D68"/>
    <w:rsid w:val="0078384D"/>
    <w:rsid w:val="0079062E"/>
    <w:rsid w:val="00795C10"/>
    <w:rsid w:val="007A57D6"/>
    <w:rsid w:val="007C34E5"/>
    <w:rsid w:val="007D7E85"/>
    <w:rsid w:val="007E0A0D"/>
    <w:rsid w:val="00802C5D"/>
    <w:rsid w:val="008416A9"/>
    <w:rsid w:val="00854F6E"/>
    <w:rsid w:val="008A3870"/>
    <w:rsid w:val="008B3B8A"/>
    <w:rsid w:val="008E7F82"/>
    <w:rsid w:val="008F7461"/>
    <w:rsid w:val="00910B5F"/>
    <w:rsid w:val="0096218F"/>
    <w:rsid w:val="00962426"/>
    <w:rsid w:val="00971B4F"/>
    <w:rsid w:val="00975BF3"/>
    <w:rsid w:val="00987963"/>
    <w:rsid w:val="009B7EEF"/>
    <w:rsid w:val="009D7AF5"/>
    <w:rsid w:val="00A23B18"/>
    <w:rsid w:val="00A27007"/>
    <w:rsid w:val="00A37309"/>
    <w:rsid w:val="00A547B2"/>
    <w:rsid w:val="00A66BD0"/>
    <w:rsid w:val="00AC28DF"/>
    <w:rsid w:val="00AD33B4"/>
    <w:rsid w:val="00B271B7"/>
    <w:rsid w:val="00B56D83"/>
    <w:rsid w:val="00B85090"/>
    <w:rsid w:val="00BA529E"/>
    <w:rsid w:val="00C40A15"/>
    <w:rsid w:val="00C4384D"/>
    <w:rsid w:val="00C57708"/>
    <w:rsid w:val="00C6498A"/>
    <w:rsid w:val="00C877C8"/>
    <w:rsid w:val="00C92D63"/>
    <w:rsid w:val="00CC2F50"/>
    <w:rsid w:val="00CC68C9"/>
    <w:rsid w:val="00CD3311"/>
    <w:rsid w:val="00D0578B"/>
    <w:rsid w:val="00D21517"/>
    <w:rsid w:val="00D21DB3"/>
    <w:rsid w:val="00D238FA"/>
    <w:rsid w:val="00D32E3F"/>
    <w:rsid w:val="00D9772A"/>
    <w:rsid w:val="00DB2E44"/>
    <w:rsid w:val="00DB6259"/>
    <w:rsid w:val="00DF08EC"/>
    <w:rsid w:val="00DF5AC0"/>
    <w:rsid w:val="00E02548"/>
    <w:rsid w:val="00E15F60"/>
    <w:rsid w:val="00E31A7D"/>
    <w:rsid w:val="00E705A8"/>
    <w:rsid w:val="00E779F4"/>
    <w:rsid w:val="00E8414C"/>
    <w:rsid w:val="00E85CC2"/>
    <w:rsid w:val="00E85E50"/>
    <w:rsid w:val="00E91A2B"/>
    <w:rsid w:val="00EB4153"/>
    <w:rsid w:val="00EC3ECC"/>
    <w:rsid w:val="00EC73BC"/>
    <w:rsid w:val="00F00CD3"/>
    <w:rsid w:val="00F23B26"/>
    <w:rsid w:val="00F600CB"/>
    <w:rsid w:val="00F61DE8"/>
    <w:rsid w:val="00F8206B"/>
    <w:rsid w:val="00FA06B1"/>
    <w:rsid w:val="00FD6059"/>
    <w:rsid w:val="00FD71D1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4450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2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2C5"/>
  </w:style>
  <w:style w:type="paragraph" w:styleId="Footer">
    <w:name w:val="footer"/>
    <w:basedOn w:val="Normal"/>
    <w:link w:val="FooterChar"/>
    <w:uiPriority w:val="99"/>
    <w:unhideWhenUsed/>
    <w:rsid w:val="003A02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2C5"/>
  </w:style>
  <w:style w:type="paragraph" w:styleId="BalloonText">
    <w:name w:val="Balloon Text"/>
    <w:basedOn w:val="Normal"/>
    <w:link w:val="BalloonTextChar"/>
    <w:uiPriority w:val="99"/>
    <w:semiHidden/>
    <w:unhideWhenUsed/>
    <w:rsid w:val="005870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0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7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A4E753A-9841-4694-A72F-0F1962E6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aker</dc:creator>
  <cp:keywords/>
  <dc:description/>
  <cp:lastModifiedBy>Furkan Guneri(YESIM-2211)</cp:lastModifiedBy>
  <cp:revision>45</cp:revision>
  <cp:lastPrinted>2018-04-05T05:44:00Z</cp:lastPrinted>
  <dcterms:created xsi:type="dcterms:W3CDTF">2019-04-26T08:38:00Z</dcterms:created>
  <dcterms:modified xsi:type="dcterms:W3CDTF">2024-01-12T14:05:00Z</dcterms:modified>
</cp:coreProperties>
</file>